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AD75AD" w14:textId="75E4A44B" w:rsidR="002177F4" w:rsidRPr="00AD39F5" w:rsidRDefault="00AD39F5" w:rsidP="00AD39F5">
      <w:pPr>
        <w:jc w:val="center"/>
        <w:rPr>
          <w:b/>
          <w:sz w:val="32"/>
        </w:rPr>
      </w:pPr>
      <w:bookmarkStart w:id="0" w:name="_GoBack"/>
      <w:bookmarkEnd w:id="0"/>
      <w:r w:rsidRPr="00AD39F5">
        <w:rPr>
          <w:b/>
          <w:sz w:val="32"/>
        </w:rPr>
        <w:t>What is German about German Music?</w:t>
      </w:r>
    </w:p>
    <w:p w14:paraId="09DB8836" w14:textId="4605436D" w:rsidR="00AD39F5" w:rsidRDefault="00AD39F5" w:rsidP="00AD39F5">
      <w:pPr>
        <w:jc w:val="center"/>
        <w:rPr>
          <w:sz w:val="28"/>
        </w:rPr>
      </w:pPr>
      <w:r w:rsidRPr="00AD39F5">
        <w:rPr>
          <w:sz w:val="28"/>
        </w:rPr>
        <w:t>PowerPoint</w:t>
      </w:r>
      <w:r>
        <w:rPr>
          <w:sz w:val="28"/>
        </w:rPr>
        <w:t xml:space="preserve"> Presentation by Prof. Eric Levi, Royal Holloway College</w:t>
      </w:r>
    </w:p>
    <w:p w14:paraId="5F7FBC9E" w14:textId="7A5AD648" w:rsidR="00AD39F5" w:rsidRDefault="00AD39F5" w:rsidP="00AD39F5">
      <w:pPr>
        <w:jc w:val="center"/>
        <w:rPr>
          <w:sz w:val="28"/>
        </w:rPr>
      </w:pPr>
      <w:r>
        <w:rPr>
          <w:sz w:val="28"/>
        </w:rPr>
        <w:t>to the Guildford-Freiburg Twinning Association</w:t>
      </w:r>
    </w:p>
    <w:p w14:paraId="1CBCB600" w14:textId="52F89532" w:rsidR="00AD39F5" w:rsidRDefault="00AD39F5" w:rsidP="00AD39F5">
      <w:pPr>
        <w:jc w:val="center"/>
        <w:rPr>
          <w:sz w:val="28"/>
        </w:rPr>
      </w:pPr>
      <w:r>
        <w:rPr>
          <w:sz w:val="28"/>
        </w:rPr>
        <w:t>Guildford Municipal Offices, Council Chamber, Monday 16 April 2018</w:t>
      </w:r>
    </w:p>
    <w:p w14:paraId="25808EE2" w14:textId="63023A75" w:rsidR="00AD39F5" w:rsidRDefault="00AD39F5" w:rsidP="00AD39F5">
      <w:pPr>
        <w:jc w:val="center"/>
        <w:rPr>
          <w:sz w:val="28"/>
        </w:rPr>
      </w:pPr>
      <w:r>
        <w:rPr>
          <w:sz w:val="28"/>
        </w:rPr>
        <w:t>Report by Rodney Mantle</w:t>
      </w:r>
    </w:p>
    <w:p w14:paraId="6789984E" w14:textId="24B9C682" w:rsidR="00AD39F5" w:rsidRDefault="00AD39F5" w:rsidP="00AD39F5">
      <w:pPr>
        <w:rPr>
          <w:sz w:val="28"/>
        </w:rPr>
      </w:pPr>
    </w:p>
    <w:p w14:paraId="49318E04" w14:textId="53D01F52" w:rsidR="0039137B" w:rsidRDefault="008A06FF" w:rsidP="00AD39F5">
      <w:pPr>
        <w:rPr>
          <w:sz w:val="28"/>
        </w:rPr>
      </w:pPr>
      <w:r>
        <w:rPr>
          <w:sz w:val="28"/>
        </w:rPr>
        <w:t>During the 18</w:t>
      </w:r>
      <w:r w:rsidRPr="008A06FF">
        <w:rPr>
          <w:sz w:val="28"/>
          <w:vertAlign w:val="superscript"/>
        </w:rPr>
        <w:t>th</w:t>
      </w:r>
      <w:r>
        <w:rPr>
          <w:sz w:val="28"/>
        </w:rPr>
        <w:t xml:space="preserve"> century, Prof. Levi reminded us, Austro-German music took over from the Franco-Italian tradition as the leading force in Europe. The main figures were the “three </w:t>
      </w:r>
      <w:proofErr w:type="spellStart"/>
      <w:r>
        <w:rPr>
          <w:sz w:val="28"/>
        </w:rPr>
        <w:t>Bs</w:t>
      </w:r>
      <w:proofErr w:type="spellEnd"/>
      <w:r>
        <w:rPr>
          <w:sz w:val="28"/>
        </w:rPr>
        <w:t xml:space="preserve">”: (Johann Sebastian) Bach (only locally famous in his lifetime), Beethoven and Brahms. These three, with others, such as Mendelssohn and Wagner, came to set the musical “gold standard” for Europe. </w:t>
      </w:r>
      <w:r w:rsidR="0039137B">
        <w:rPr>
          <w:sz w:val="28"/>
        </w:rPr>
        <w:t>Bach, he felt, probably had neither the time not the opportunity to be political; Beethoven, while patriotic, was “not a German nationalist in the sense we understand it”; Brahms’ compositions include</w:t>
      </w:r>
      <w:r w:rsidR="00F3144B">
        <w:rPr>
          <w:sz w:val="28"/>
        </w:rPr>
        <w:t>d</w:t>
      </w:r>
      <w:r w:rsidR="0039137B">
        <w:rPr>
          <w:sz w:val="28"/>
        </w:rPr>
        <w:t xml:space="preserve"> a “</w:t>
      </w:r>
      <w:proofErr w:type="spellStart"/>
      <w:r w:rsidR="0039137B">
        <w:rPr>
          <w:sz w:val="28"/>
        </w:rPr>
        <w:t>Triumphlied</w:t>
      </w:r>
      <w:proofErr w:type="spellEnd"/>
      <w:r w:rsidR="0039137B">
        <w:rPr>
          <w:sz w:val="28"/>
        </w:rPr>
        <w:t>” in honour of the Kaiser after the Franco-Prussian War of 1871</w:t>
      </w:r>
      <w:r w:rsidR="008503BF">
        <w:rPr>
          <w:sz w:val="28"/>
        </w:rPr>
        <w:t>. T</w:t>
      </w:r>
      <w:r w:rsidR="0039137B">
        <w:rPr>
          <w:sz w:val="28"/>
        </w:rPr>
        <w:t>his was not typical</w:t>
      </w:r>
      <w:r w:rsidR="008503BF">
        <w:rPr>
          <w:sz w:val="28"/>
        </w:rPr>
        <w:t xml:space="preserve"> but </w:t>
      </w:r>
      <w:r w:rsidR="00F3144B">
        <w:rPr>
          <w:sz w:val="28"/>
        </w:rPr>
        <w:t>made it possible for</w:t>
      </w:r>
      <w:r w:rsidR="008503BF">
        <w:rPr>
          <w:sz w:val="28"/>
        </w:rPr>
        <w:t xml:space="preserve"> Brahms to be portrayed </w:t>
      </w:r>
      <w:r w:rsidR="00F3144B">
        <w:rPr>
          <w:sz w:val="28"/>
        </w:rPr>
        <w:t xml:space="preserve">as a proto-Nazi </w:t>
      </w:r>
      <w:r w:rsidR="008503BF">
        <w:rPr>
          <w:sz w:val="28"/>
        </w:rPr>
        <w:t xml:space="preserve">by Wilhelm </w:t>
      </w:r>
      <w:proofErr w:type="spellStart"/>
      <w:r w:rsidR="008503BF">
        <w:rPr>
          <w:sz w:val="28"/>
        </w:rPr>
        <w:t>Furtwängler</w:t>
      </w:r>
      <w:proofErr w:type="spellEnd"/>
      <w:r w:rsidR="00F3144B">
        <w:rPr>
          <w:sz w:val="28"/>
        </w:rPr>
        <w:t xml:space="preserve"> in the 1930s</w:t>
      </w:r>
      <w:r w:rsidR="0039137B">
        <w:rPr>
          <w:sz w:val="28"/>
        </w:rPr>
        <w:t>.</w:t>
      </w:r>
    </w:p>
    <w:p w14:paraId="06012A7E" w14:textId="61584420" w:rsidR="008A06FF" w:rsidRDefault="0039137B" w:rsidP="00AD39F5">
      <w:pPr>
        <w:rPr>
          <w:sz w:val="28"/>
        </w:rPr>
      </w:pPr>
      <w:r>
        <w:rPr>
          <w:sz w:val="28"/>
        </w:rPr>
        <w:t>Prof. Levi</w:t>
      </w:r>
      <w:r w:rsidR="008A06FF">
        <w:rPr>
          <w:sz w:val="28"/>
        </w:rPr>
        <w:t xml:space="preserve"> showed us travel posters from the 1930s, which, apart from claiming “£ BUYS MORE” </w:t>
      </w:r>
      <w:r w:rsidR="00F3144B">
        <w:rPr>
          <w:sz w:val="28"/>
        </w:rPr>
        <w:t>present</w:t>
      </w:r>
      <w:r w:rsidR="008A06FF">
        <w:rPr>
          <w:sz w:val="28"/>
        </w:rPr>
        <w:t>ed music as one of the key attractions of Germany.</w:t>
      </w:r>
      <w:r w:rsidR="00AB2942">
        <w:rPr>
          <w:sz w:val="28"/>
        </w:rPr>
        <w:t xml:space="preserve"> A Nazi poster of the same period </w:t>
      </w:r>
      <w:r>
        <w:rPr>
          <w:sz w:val="28"/>
        </w:rPr>
        <w:t xml:space="preserve">proudly depicted Germany as “Land der </w:t>
      </w:r>
      <w:proofErr w:type="spellStart"/>
      <w:r>
        <w:rPr>
          <w:sz w:val="28"/>
        </w:rPr>
        <w:t>Musik</w:t>
      </w:r>
      <w:proofErr w:type="spellEnd"/>
      <w:r>
        <w:rPr>
          <w:sz w:val="28"/>
        </w:rPr>
        <w:t xml:space="preserve">”; and another decried “degenerate art” (Jazz). </w:t>
      </w:r>
    </w:p>
    <w:p w14:paraId="181B4ABE" w14:textId="62D80A8E" w:rsidR="00F3144B" w:rsidRPr="00AD39F5" w:rsidRDefault="00F3144B" w:rsidP="00AD39F5">
      <w:pPr>
        <w:rPr>
          <w:sz w:val="28"/>
        </w:rPr>
      </w:pPr>
      <w:r>
        <w:rPr>
          <w:sz w:val="28"/>
        </w:rPr>
        <w:t>There followed recordings of German music with the scores used to show the techniques being used.</w:t>
      </w:r>
    </w:p>
    <w:sectPr w:rsidR="00F3144B" w:rsidRPr="00AD39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等线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AFF"/>
    <w:rsid w:val="002177F4"/>
    <w:rsid w:val="002E4FA9"/>
    <w:rsid w:val="0039137B"/>
    <w:rsid w:val="008503BF"/>
    <w:rsid w:val="00874AFF"/>
    <w:rsid w:val="008A06FF"/>
    <w:rsid w:val="00AB2942"/>
    <w:rsid w:val="00AD39F5"/>
    <w:rsid w:val="00F3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57F3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Rodney</dc:creator>
  <cp:keywords/>
  <dc:description/>
  <cp:lastModifiedBy>Alan Mockford</cp:lastModifiedBy>
  <cp:revision>2</cp:revision>
  <dcterms:created xsi:type="dcterms:W3CDTF">2018-04-23T11:10:00Z</dcterms:created>
  <dcterms:modified xsi:type="dcterms:W3CDTF">2018-04-23T11:10:00Z</dcterms:modified>
</cp:coreProperties>
</file>